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10" w:tblpY="1"/>
        <w:tblOverlap w:val="never"/>
        <w:tblW w:w="9861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709"/>
        <w:gridCol w:w="5797"/>
        <w:gridCol w:w="355"/>
      </w:tblGrid>
      <w:tr w:rsidR="00C676FC" w:rsidRPr="00C25E63" w14:paraId="5C656F0C" w14:textId="77777777" w:rsidTr="00302B77">
        <w:tc>
          <w:tcPr>
            <w:tcW w:w="9861" w:type="dxa"/>
            <w:gridSpan w:val="3"/>
          </w:tcPr>
          <w:p w14:paraId="01AC84F0" w14:textId="470024F2" w:rsidR="00C676FC" w:rsidRPr="00302B77" w:rsidRDefault="00302B77" w:rsidP="00302B77">
            <w:pPr>
              <w:tabs>
                <w:tab w:val="left" w:pos="9213"/>
              </w:tabs>
              <w:spacing w:before="160" w:line="256" w:lineRule="auto"/>
              <w:ind w:right="364"/>
              <w:jc w:val="center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</w:pPr>
            <w:r w:rsidRPr="00302B77">
              <w:rPr>
                <w:rFonts w:ascii="Arial" w:eastAsia="Calibri" w:hAnsi="Arial" w:cs="Arial"/>
                <w:b/>
                <w:bCs/>
                <w:noProof/>
                <w:sz w:val="40"/>
                <w:szCs w:val="40"/>
              </w:rPr>
              <w:t>Weihnachten 2024</w:t>
            </w:r>
          </w:p>
        </w:tc>
      </w:tr>
      <w:tr w:rsidR="00D50FFD" w:rsidRPr="00C25E63" w14:paraId="0E2005CD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5563D545" w14:textId="2B096504" w:rsidR="00D50FFD" w:rsidRDefault="00625099" w:rsidP="00347628">
            <w:pPr>
              <w:spacing w:before="80" w:after="80" w:line="257" w:lineRule="auto"/>
              <w:jc w:val="center"/>
              <w:rPr>
                <w:rFonts w:ascii="Arial Narrow" w:eastAsia="Calibri" w:hAnsi="Arial Narrow" w:cs="Arial Narro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C28B8CC" wp14:editId="49F6CE0A">
                  <wp:extent cx="1570528" cy="2124075"/>
                  <wp:effectExtent l="0" t="0" r="0" b="0"/>
                  <wp:docPr id="15062121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00" cy="214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71F99041" w14:textId="3CCC322C" w:rsidR="00D50FFD" w:rsidRPr="00966903" w:rsidRDefault="00E031BB" w:rsidP="00CD2DD9">
            <w:pPr>
              <w:spacing w:before="720" w:line="360" w:lineRule="auto"/>
              <w:rPr>
                <w:rFonts w:ascii="Arial" w:hAnsi="Arial" w:cs="Arial Narrow"/>
                <w:bCs/>
              </w:rPr>
            </w:pPr>
            <w:r w:rsidRPr="00966903">
              <w:rPr>
                <w:rFonts w:ascii="Arial" w:hAnsi="Arial" w:cs="Arial Narrow"/>
                <w:b/>
              </w:rPr>
              <w:t>Gemälde,</w:t>
            </w:r>
            <w:r w:rsidRPr="00966903">
              <w:rPr>
                <w:rFonts w:ascii="Arial" w:hAnsi="Arial" w:cs="Arial Narrow"/>
                <w:bCs/>
              </w:rPr>
              <w:t xml:space="preserve"> Öl auf Leinwand</w:t>
            </w:r>
            <w:r w:rsidR="00966903">
              <w:rPr>
                <w:rFonts w:ascii="Arial" w:hAnsi="Arial" w:cs="Arial Narrow"/>
                <w:bCs/>
              </w:rPr>
              <w:t>,</w:t>
            </w:r>
            <w:r w:rsidRPr="00966903">
              <w:rPr>
                <w:rFonts w:ascii="Arial" w:hAnsi="Arial" w:cs="Arial Narrow"/>
                <w:bCs/>
              </w:rPr>
              <w:t xml:space="preserve"> von Josef </w:t>
            </w:r>
            <w:proofErr w:type="spellStart"/>
            <w:r w:rsidRPr="00966903">
              <w:rPr>
                <w:rFonts w:ascii="Arial" w:hAnsi="Arial" w:cs="Arial Narrow"/>
                <w:bCs/>
              </w:rPr>
              <w:t>Steib</w:t>
            </w:r>
            <w:proofErr w:type="spellEnd"/>
            <w:r w:rsidRPr="00966903">
              <w:rPr>
                <w:rFonts w:ascii="Arial" w:hAnsi="Arial" w:cs="Arial Narrow"/>
                <w:bCs/>
              </w:rPr>
              <w:t xml:space="preserve"> </w:t>
            </w:r>
            <w:r w:rsidR="00966903" w:rsidRPr="00966903">
              <w:rPr>
                <w:rFonts w:ascii="Arial" w:hAnsi="Arial" w:cs="Arial Narrow"/>
                <w:bCs/>
              </w:rPr>
              <w:br/>
            </w:r>
            <w:r w:rsidRPr="00966903">
              <w:rPr>
                <w:rFonts w:ascii="Arial" w:hAnsi="Arial" w:cs="Arial Narrow"/>
                <w:bCs/>
              </w:rPr>
              <w:t>(München 13.Feb.1898 bis 29.Sept.1957 Cochem)</w:t>
            </w:r>
            <w:r w:rsidRPr="00966903">
              <w:rPr>
                <w:rFonts w:ascii="Arial" w:hAnsi="Arial" w:cs="Arial Narrow"/>
                <w:bCs/>
              </w:rPr>
              <w:br/>
            </w:r>
            <w:r w:rsidRPr="00F708DF">
              <w:rPr>
                <w:rFonts w:ascii="Arial" w:hAnsi="Arial" w:cs="Arial Narrow"/>
                <w:b/>
              </w:rPr>
              <w:t>Die Heilige Familie.</w:t>
            </w:r>
            <w:r w:rsidRPr="00966903">
              <w:rPr>
                <w:rFonts w:ascii="Arial" w:hAnsi="Arial" w:cs="Arial Narrow"/>
                <w:bCs/>
              </w:rPr>
              <w:br/>
            </w:r>
            <w:proofErr w:type="gramStart"/>
            <w:r w:rsidRPr="00966903">
              <w:rPr>
                <w:rFonts w:ascii="Arial" w:hAnsi="Arial" w:cs="Arial Narrow"/>
                <w:bCs/>
              </w:rPr>
              <w:t>70 :</w:t>
            </w:r>
            <w:proofErr w:type="gramEnd"/>
            <w:r w:rsidRPr="00966903">
              <w:rPr>
                <w:rFonts w:ascii="Arial" w:hAnsi="Arial" w:cs="Arial Narrow"/>
                <w:bCs/>
              </w:rPr>
              <w:t xml:space="preserve"> 50 cm, Rahmen.</w:t>
            </w:r>
            <w:r w:rsidR="00303042" w:rsidRPr="00966903">
              <w:rPr>
                <w:rFonts w:ascii="Arial" w:hAnsi="Arial" w:cs="Arial Narrow"/>
                <w:bCs/>
              </w:rPr>
              <w:br/>
            </w:r>
            <w:r w:rsidRPr="00966903">
              <w:rPr>
                <w:rFonts w:ascii="Arial" w:hAnsi="Arial" w:cs="Arial Narrow"/>
                <w:bCs/>
              </w:rPr>
              <w:t>250,00</w:t>
            </w:r>
            <w:r w:rsidR="0065758A" w:rsidRPr="00966903">
              <w:rPr>
                <w:rFonts w:ascii="Arial" w:hAnsi="Arial" w:cs="Arial Narrow"/>
                <w:bCs/>
              </w:rPr>
              <w:t xml:space="preserve">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65758A" w:rsidRPr="00966903">
              <w:rPr>
                <w:rFonts w:ascii="Arial" w:hAnsi="Arial" w:cs="Arial Narrow"/>
                <w:bCs/>
              </w:rPr>
              <w:t>€</w:t>
            </w:r>
          </w:p>
        </w:tc>
      </w:tr>
      <w:tr w:rsidR="00D50FFD" w:rsidRPr="00C25E63" w14:paraId="75F64322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7D8B4A6F" w14:textId="0398D38D" w:rsidR="00D50FFD" w:rsidRDefault="00625099" w:rsidP="00AC3159">
            <w:pPr>
              <w:spacing w:before="480" w:after="80" w:line="256" w:lineRule="auto"/>
              <w:jc w:val="center"/>
              <w:rPr>
                <w:rFonts w:ascii="Arial Narrow" w:eastAsia="Calibri" w:hAnsi="Arial Narrow" w:cs="Arial Narro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FDF0864" wp14:editId="7A93628B">
                  <wp:extent cx="1162050" cy="1552575"/>
                  <wp:effectExtent l="0" t="0" r="0" b="9525"/>
                  <wp:docPr id="168168582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63B370AB" w14:textId="019B45AA" w:rsidR="000D090D" w:rsidRPr="00966903" w:rsidRDefault="00E031BB" w:rsidP="00347628">
            <w:pPr>
              <w:spacing w:before="360" w:line="360" w:lineRule="auto"/>
              <w:rPr>
                <w:rFonts w:ascii="Arial" w:hAnsi="Arial" w:cs="Arial Narrow"/>
                <w:b/>
                <w:sz w:val="21"/>
                <w:szCs w:val="21"/>
              </w:rPr>
            </w:pPr>
            <w:r w:rsidRPr="00966903">
              <w:rPr>
                <w:rFonts w:ascii="Arial" w:hAnsi="Arial" w:cs="Arial Narrow"/>
                <w:b/>
              </w:rPr>
              <w:t>Lithographie</w:t>
            </w:r>
            <w:r w:rsidR="00966903">
              <w:rPr>
                <w:rFonts w:ascii="Arial" w:hAnsi="Arial" w:cs="Arial Narrow"/>
                <w:b/>
              </w:rPr>
              <w:t xml:space="preserve"> </w:t>
            </w:r>
            <w:r w:rsidR="00966903">
              <w:rPr>
                <w:rFonts w:ascii="Arial" w:hAnsi="Arial" w:cs="Arial Narrow"/>
                <w:bCs/>
              </w:rPr>
              <w:t xml:space="preserve">von </w:t>
            </w:r>
            <w:r w:rsidRPr="00966903">
              <w:rPr>
                <w:rFonts w:ascii="Arial" w:hAnsi="Arial" w:cs="Arial Narrow"/>
                <w:bCs/>
              </w:rPr>
              <w:t xml:space="preserve">Michael Mathias Prechtl </w:t>
            </w:r>
            <w:r w:rsidR="00966903" w:rsidRPr="00966903">
              <w:rPr>
                <w:rFonts w:ascii="Arial" w:hAnsi="Arial" w:cs="Arial Narrow"/>
                <w:bCs/>
              </w:rPr>
              <w:br/>
            </w:r>
            <w:r w:rsidRPr="00966903">
              <w:rPr>
                <w:rFonts w:ascii="Arial" w:hAnsi="Arial" w:cs="Arial Narrow"/>
                <w:bCs/>
              </w:rPr>
              <w:t>(Amberg 26.April 1926 bis 19.März 2003 Nürnberg)</w:t>
            </w:r>
            <w:r w:rsidR="002F16D8" w:rsidRPr="00966903">
              <w:rPr>
                <w:rFonts w:ascii="Arial" w:hAnsi="Arial" w:cs="Arial Narrow"/>
                <w:bCs/>
              </w:rPr>
              <w:t>.</w:t>
            </w:r>
            <w:r w:rsidRPr="00966903">
              <w:rPr>
                <w:rFonts w:ascii="Arial" w:hAnsi="Arial" w:cs="Arial Narrow"/>
                <w:bCs/>
              </w:rPr>
              <w:br/>
            </w:r>
            <w:r w:rsidRPr="00F708DF">
              <w:rPr>
                <w:rFonts w:ascii="Arial" w:hAnsi="Arial" w:cs="Arial Narrow"/>
                <w:b/>
              </w:rPr>
              <w:t>Chaplin.</w:t>
            </w:r>
            <w:r w:rsidRPr="00966903">
              <w:rPr>
                <w:rFonts w:ascii="Arial" w:hAnsi="Arial" w:cs="Arial Narrow"/>
                <w:bCs/>
              </w:rPr>
              <w:br/>
              <w:t xml:space="preserve">Ex. 50/999, monogrammiert „M </w:t>
            </w:r>
            <w:proofErr w:type="spellStart"/>
            <w:r w:rsidRPr="00966903">
              <w:rPr>
                <w:rFonts w:ascii="Arial" w:hAnsi="Arial" w:cs="Arial Narrow"/>
                <w:bCs/>
              </w:rPr>
              <w:t>M</w:t>
            </w:r>
            <w:proofErr w:type="spellEnd"/>
            <w:r w:rsidRPr="00966903">
              <w:rPr>
                <w:rFonts w:ascii="Arial" w:hAnsi="Arial" w:cs="Arial Narrow"/>
                <w:bCs/>
              </w:rPr>
              <w:t xml:space="preserve"> P“.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966903">
              <w:rPr>
                <w:rFonts w:ascii="Arial" w:hAnsi="Arial" w:cs="Arial Narrow"/>
                <w:bCs/>
              </w:rPr>
              <w:t>Ca. 8,</w:t>
            </w:r>
            <w:proofErr w:type="gramStart"/>
            <w:r w:rsidRPr="00966903">
              <w:rPr>
                <w:rFonts w:ascii="Arial" w:hAnsi="Arial" w:cs="Arial Narrow"/>
                <w:bCs/>
              </w:rPr>
              <w:t>6 :</w:t>
            </w:r>
            <w:proofErr w:type="gramEnd"/>
            <w:r w:rsidRPr="00966903">
              <w:rPr>
                <w:rFonts w:ascii="Arial" w:hAnsi="Arial" w:cs="Arial Narrow"/>
                <w:bCs/>
              </w:rPr>
              <w:t xml:space="preserve"> 6 cm, Wechselrahmen.</w:t>
            </w:r>
            <w:r w:rsidR="00174AFE" w:rsidRPr="00966903">
              <w:rPr>
                <w:rFonts w:ascii="Arial" w:hAnsi="Arial" w:cs="Arial Narrow"/>
                <w:bCs/>
              </w:rPr>
              <w:br/>
            </w:r>
            <w:r w:rsidR="000D090D" w:rsidRPr="00966903">
              <w:rPr>
                <w:rFonts w:ascii="Arial" w:hAnsi="Arial" w:cs="Arial Narrow"/>
                <w:bCs/>
              </w:rPr>
              <w:t>72</w:t>
            </w:r>
            <w:r w:rsidR="00174AFE" w:rsidRPr="00966903">
              <w:rPr>
                <w:rFonts w:ascii="Arial" w:hAnsi="Arial" w:cs="Arial Narrow"/>
                <w:bCs/>
              </w:rPr>
              <w:t xml:space="preserve">,00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174AFE" w:rsidRPr="00966903">
              <w:rPr>
                <w:rFonts w:ascii="Arial" w:hAnsi="Arial" w:cs="Arial Narrow"/>
                <w:bCs/>
              </w:rPr>
              <w:t>€</w:t>
            </w:r>
            <w:r w:rsidR="00966903">
              <w:rPr>
                <w:rFonts w:ascii="Arial" w:hAnsi="Arial" w:cs="Arial Narrow"/>
                <w:bCs/>
              </w:rPr>
              <w:br/>
            </w:r>
            <w:r w:rsidR="000D090D" w:rsidRPr="00966903">
              <w:rPr>
                <w:rFonts w:ascii="Arial" w:hAnsi="Arial" w:cs="Arial Narrow"/>
                <w:bCs/>
              </w:rPr>
              <w:t>Weitere Motive aus dieser Serie im Angebot.</w:t>
            </w:r>
          </w:p>
        </w:tc>
      </w:tr>
      <w:tr w:rsidR="00D50FFD" w:rsidRPr="00C25E63" w14:paraId="651A37BC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32D63820" w14:textId="29B949F9" w:rsidR="00D50FFD" w:rsidRDefault="00066CBD" w:rsidP="00AC3159">
            <w:pPr>
              <w:spacing w:before="720" w:after="80" w:line="256" w:lineRule="auto"/>
              <w:jc w:val="center"/>
              <w:rPr>
                <w:rFonts w:ascii="Arial Narrow" w:eastAsia="Calibri" w:hAnsi="Arial Narrow" w:cs="Arial Narrow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E36390" wp14:editId="2C8D8489">
                  <wp:extent cx="1777369" cy="2457450"/>
                  <wp:effectExtent l="0" t="0" r="0" b="0"/>
                  <wp:docPr id="183292843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48" cy="247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392F8672" w14:textId="4E6E896F" w:rsidR="00D50FFD" w:rsidRPr="009565D2" w:rsidRDefault="000D090D" w:rsidP="00347628">
            <w:pPr>
              <w:spacing w:before="360" w:line="360" w:lineRule="auto"/>
              <w:rPr>
                <w:rFonts w:ascii="Arial" w:hAnsi="Arial" w:cs="Arial Narrow"/>
                <w:b/>
              </w:rPr>
            </w:pPr>
            <w:proofErr w:type="spellStart"/>
            <w:r w:rsidRPr="009565D2">
              <w:rPr>
                <w:rFonts w:ascii="Arial" w:hAnsi="Arial" w:cs="Arial Narrow"/>
                <w:b/>
              </w:rPr>
              <w:t>Perlring</w:t>
            </w:r>
            <w:proofErr w:type="spellEnd"/>
            <w:r w:rsidRPr="009565D2">
              <w:rPr>
                <w:rFonts w:ascii="Arial" w:hAnsi="Arial" w:cs="Arial Narrow"/>
                <w:b/>
              </w:rPr>
              <w:t xml:space="preserve">, </w:t>
            </w:r>
            <w:r w:rsidRPr="00F94580">
              <w:rPr>
                <w:rFonts w:ascii="Arial" w:hAnsi="Arial" w:cs="Arial Narrow"/>
                <w:bCs/>
              </w:rPr>
              <w:t>18 kt. Weißgold, 5,2 g. 10 Brillanten, 0,9 ct., Top Wesselton, si. Akoya Perle, 7 mm.</w:t>
            </w:r>
            <w:r w:rsidR="00174AFE" w:rsidRPr="00F94580">
              <w:rPr>
                <w:rFonts w:ascii="Arial" w:hAnsi="Arial" w:cs="Arial Narrow"/>
                <w:bCs/>
              </w:rPr>
              <w:br/>
            </w:r>
            <w:r w:rsidRPr="00F94580">
              <w:rPr>
                <w:rFonts w:ascii="Arial" w:hAnsi="Arial" w:cs="Arial Narrow"/>
                <w:bCs/>
              </w:rPr>
              <w:t>48</w:t>
            </w:r>
            <w:r w:rsidR="00174AFE" w:rsidRPr="00F94580">
              <w:rPr>
                <w:rFonts w:ascii="Arial" w:hAnsi="Arial" w:cs="Arial Narrow"/>
                <w:bCs/>
              </w:rPr>
              <w:t>0,</w:t>
            </w:r>
            <w:proofErr w:type="gramStart"/>
            <w:r w:rsidR="00174AFE" w:rsidRPr="00F94580">
              <w:rPr>
                <w:rFonts w:ascii="Arial" w:hAnsi="Arial" w:cs="Arial Narrow"/>
                <w:bCs/>
              </w:rPr>
              <w:t>00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174AFE" w:rsidRPr="00F94580">
              <w:rPr>
                <w:rFonts w:ascii="Arial" w:hAnsi="Arial" w:cs="Arial Narrow"/>
                <w:bCs/>
              </w:rPr>
              <w:t xml:space="preserve"> </w:t>
            </w:r>
            <w:r w:rsidR="00F00545" w:rsidRPr="00F94580">
              <w:rPr>
                <w:rFonts w:ascii="Arial" w:hAnsi="Arial" w:cs="Arial Narrow"/>
                <w:bCs/>
              </w:rPr>
              <w:t>€</w:t>
            </w:r>
            <w:proofErr w:type="gramEnd"/>
          </w:p>
          <w:p w14:paraId="3EE33013" w14:textId="545B523B" w:rsidR="000D090D" w:rsidRPr="009565D2" w:rsidRDefault="000D090D" w:rsidP="00347628">
            <w:pPr>
              <w:spacing w:before="360" w:line="360" w:lineRule="auto"/>
              <w:rPr>
                <w:rFonts w:ascii="Arial" w:hAnsi="Arial" w:cs="Arial Narrow"/>
                <w:b/>
              </w:rPr>
            </w:pPr>
            <w:r w:rsidRPr="009565D2">
              <w:rPr>
                <w:rFonts w:ascii="Arial" w:hAnsi="Arial" w:cs="Arial Narrow"/>
                <w:b/>
              </w:rPr>
              <w:t xml:space="preserve">Armband, </w:t>
            </w:r>
            <w:r w:rsidRPr="00F94580">
              <w:rPr>
                <w:rFonts w:ascii="Arial" w:hAnsi="Arial" w:cs="Arial Narrow"/>
                <w:bCs/>
              </w:rPr>
              <w:t>18 kt. Gold (die Brillanten in Weißgold</w:t>
            </w:r>
            <w:r w:rsidR="00CD2DD9">
              <w:rPr>
                <w:rFonts w:ascii="Arial" w:hAnsi="Arial" w:cs="Arial Narrow"/>
                <w:bCs/>
              </w:rPr>
              <w:t>-</w:t>
            </w:r>
            <w:r w:rsidRPr="00F94580">
              <w:rPr>
                <w:rFonts w:ascii="Arial" w:hAnsi="Arial" w:cs="Arial Narrow"/>
                <w:bCs/>
              </w:rPr>
              <w:t xml:space="preserve">fassung), 20 g, 18,5 cm. 96 Brillanten, ca. 1,9 ct.,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F94580">
              <w:rPr>
                <w:rFonts w:ascii="Arial" w:hAnsi="Arial" w:cs="Arial Narrow"/>
                <w:bCs/>
              </w:rPr>
              <w:t xml:space="preserve">und 16 ovale Saphire, ca. 5,5 ct. </w:t>
            </w:r>
            <w:r w:rsidRPr="00F94580">
              <w:rPr>
                <w:rFonts w:ascii="Arial" w:hAnsi="Arial" w:cs="Arial Narrow"/>
                <w:bCs/>
              </w:rPr>
              <w:br/>
              <w:t>1.700,</w:t>
            </w:r>
            <w:proofErr w:type="gramStart"/>
            <w:r w:rsidRPr="00F94580">
              <w:rPr>
                <w:rFonts w:ascii="Arial" w:hAnsi="Arial" w:cs="Arial Narrow"/>
                <w:bCs/>
              </w:rPr>
              <w:t xml:space="preserve">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F94580">
              <w:rPr>
                <w:rFonts w:ascii="Arial" w:hAnsi="Arial" w:cs="Arial Narrow"/>
                <w:bCs/>
              </w:rPr>
              <w:t>€</w:t>
            </w:r>
            <w:proofErr w:type="gramEnd"/>
          </w:p>
          <w:p w14:paraId="5F33E662" w14:textId="40BE01E4" w:rsidR="000D090D" w:rsidRPr="00C25E63" w:rsidRDefault="000D090D" w:rsidP="00347628">
            <w:pPr>
              <w:spacing w:before="360" w:line="360" w:lineRule="auto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9565D2">
              <w:rPr>
                <w:rFonts w:ascii="Arial" w:hAnsi="Arial" w:cs="Arial Narrow"/>
                <w:b/>
              </w:rPr>
              <w:t xml:space="preserve">Ring, </w:t>
            </w:r>
            <w:r w:rsidRPr="00F94580">
              <w:rPr>
                <w:rFonts w:ascii="Arial" w:hAnsi="Arial" w:cs="Arial Narrow"/>
                <w:bCs/>
              </w:rPr>
              <w:t>sogenannter „Gemüsering“</w:t>
            </w:r>
            <w:r w:rsidR="00F708DF">
              <w:rPr>
                <w:rFonts w:ascii="Arial" w:hAnsi="Arial" w:cs="Arial Narrow"/>
                <w:bCs/>
              </w:rPr>
              <w:t>,</w:t>
            </w:r>
            <w:r w:rsidRPr="00F94580">
              <w:rPr>
                <w:rFonts w:ascii="Arial" w:hAnsi="Arial" w:cs="Arial Narrow"/>
                <w:bCs/>
              </w:rPr>
              <w:t xml:space="preserve"> 14 kt. Gold, 8,4 g.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F94580">
              <w:rPr>
                <w:rFonts w:ascii="Arial" w:hAnsi="Arial" w:cs="Arial Narrow"/>
                <w:bCs/>
              </w:rPr>
              <w:t xml:space="preserve">3 Saphire, Rubin, Smaragd und Perle. </w:t>
            </w:r>
            <w:r w:rsidRPr="00F94580">
              <w:rPr>
                <w:rFonts w:ascii="Arial" w:hAnsi="Arial" w:cs="Arial Narrow"/>
                <w:bCs/>
              </w:rPr>
              <w:br/>
              <w:t>480,</w:t>
            </w:r>
            <w:proofErr w:type="gramStart"/>
            <w:r w:rsidRPr="00F94580">
              <w:rPr>
                <w:rFonts w:ascii="Arial" w:hAnsi="Arial" w:cs="Arial Narrow"/>
                <w:bCs/>
              </w:rPr>
              <w:t>00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F94580">
              <w:rPr>
                <w:rFonts w:ascii="Arial" w:hAnsi="Arial" w:cs="Arial Narrow"/>
                <w:bCs/>
              </w:rPr>
              <w:t xml:space="preserve"> €</w:t>
            </w:r>
            <w:proofErr w:type="gramEnd"/>
          </w:p>
        </w:tc>
      </w:tr>
      <w:tr w:rsidR="00DC1AF6" w:rsidRPr="00C25E63" w14:paraId="7C1908B8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03A212A6" w14:textId="0E2FB7E2" w:rsidR="00DC1AF6" w:rsidRDefault="00625099" w:rsidP="00347628">
            <w:pPr>
              <w:spacing w:before="80" w:after="80" w:line="256" w:lineRule="auto"/>
              <w:jc w:val="center"/>
              <w:rPr>
                <w:rFonts w:ascii="Arial Narrow" w:eastAsia="Calibri" w:hAnsi="Arial Narrow" w:cs="Arial Narrow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78639F3" wp14:editId="6382BF4B">
                  <wp:extent cx="1685925" cy="1594441"/>
                  <wp:effectExtent l="0" t="0" r="0" b="6350"/>
                  <wp:docPr id="24033520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15" cy="159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4BF6173B" w14:textId="767D51F4" w:rsidR="00DC1AF6" w:rsidRDefault="00835CEF" w:rsidP="00CD2DD9">
            <w:pPr>
              <w:spacing w:before="360" w:line="360" w:lineRule="auto"/>
              <w:rPr>
                <w:rFonts w:ascii="Arial" w:hAnsi="Arial" w:cs="Arial Narrow"/>
                <w:bCs/>
              </w:rPr>
            </w:pPr>
            <w:r w:rsidRPr="00F94580">
              <w:rPr>
                <w:rFonts w:ascii="Arial" w:hAnsi="Arial" w:cs="Arial Narrow"/>
                <w:b/>
              </w:rPr>
              <w:t xml:space="preserve">Porzellan </w:t>
            </w:r>
            <w:r w:rsidRPr="00CD2DD9">
              <w:rPr>
                <w:rFonts w:ascii="Arial" w:hAnsi="Arial" w:cs="Arial Narrow"/>
                <w:bCs/>
              </w:rPr>
              <w:t xml:space="preserve">Wandteller, Meissen, 1986.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F708DF">
              <w:rPr>
                <w:rFonts w:ascii="Arial" w:hAnsi="Arial" w:cs="Arial Narrow"/>
                <w:b/>
              </w:rPr>
              <w:t>„Der kleine Muck“</w:t>
            </w:r>
            <w:r w:rsidRPr="00CD2DD9">
              <w:rPr>
                <w:rFonts w:ascii="Arial" w:hAnsi="Arial" w:cs="Arial Narrow"/>
                <w:bCs/>
              </w:rPr>
              <w:t xml:space="preserve"> nach Wilhelm Hauff.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CD2DD9">
              <w:rPr>
                <w:rFonts w:ascii="Arial" w:hAnsi="Arial" w:cs="Arial Narrow"/>
                <w:bCs/>
              </w:rPr>
              <w:t>Schwertermarke, Ø 26 cm, Wandaufhängung.</w:t>
            </w:r>
            <w:r w:rsidRPr="00CD2DD9">
              <w:rPr>
                <w:rFonts w:ascii="Arial" w:hAnsi="Arial" w:cs="Arial Narrow"/>
                <w:bCs/>
              </w:rPr>
              <w:br/>
              <w:t>85,</w:t>
            </w:r>
            <w:proofErr w:type="gramStart"/>
            <w:r w:rsidRPr="00CD2DD9">
              <w:rPr>
                <w:rFonts w:ascii="Arial" w:hAnsi="Arial" w:cs="Arial Narrow"/>
                <w:bCs/>
              </w:rPr>
              <w:t xml:space="preserve">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CD2DD9">
              <w:rPr>
                <w:rFonts w:ascii="Arial" w:hAnsi="Arial" w:cs="Arial Narrow"/>
                <w:bCs/>
              </w:rPr>
              <w:t>€</w:t>
            </w:r>
            <w:proofErr w:type="gramEnd"/>
          </w:p>
          <w:p w14:paraId="7BB223EC" w14:textId="2082BB35" w:rsidR="00CD2DD9" w:rsidRPr="00835CEF" w:rsidRDefault="00CD2DD9" w:rsidP="00CD2DD9">
            <w:pPr>
              <w:spacing w:before="360" w:line="360" w:lineRule="auto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" w:hAnsi="Arial" w:cs="Arial Narrow"/>
                <w:bCs/>
              </w:rPr>
              <w:t xml:space="preserve">Pendant </w:t>
            </w:r>
            <w:r w:rsidRPr="00F708DF">
              <w:rPr>
                <w:rFonts w:ascii="Arial" w:hAnsi="Arial" w:cs="Arial Narrow"/>
                <w:b/>
              </w:rPr>
              <w:t>„Rumpelstilzchen“</w:t>
            </w:r>
            <w:r>
              <w:rPr>
                <w:rFonts w:ascii="Arial" w:hAnsi="Arial" w:cs="Arial Narrow"/>
                <w:bCs/>
              </w:rPr>
              <w:t xml:space="preserve"> 1984 vorhanden.</w:t>
            </w:r>
          </w:p>
        </w:tc>
      </w:tr>
      <w:tr w:rsidR="00DC1AF6" w:rsidRPr="00C25E63" w14:paraId="58EE614D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128C5783" w14:textId="36BC3F54" w:rsidR="00DC1AF6" w:rsidRDefault="00625099" w:rsidP="00347628">
            <w:pPr>
              <w:spacing w:before="80" w:after="80" w:line="256" w:lineRule="auto"/>
              <w:jc w:val="center"/>
              <w:rPr>
                <w:rFonts w:ascii="Arial Narrow" w:eastAsia="Calibri" w:hAnsi="Arial Narrow" w:cs="Arial Narrow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025DB75" wp14:editId="7BFC5786">
                  <wp:extent cx="1694622" cy="1181100"/>
                  <wp:effectExtent l="0" t="0" r="1270" b="0"/>
                  <wp:docPr id="114620174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909" cy="118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2D05F756" w14:textId="4A6742DF" w:rsidR="00DC1AF6" w:rsidRPr="00B44F2A" w:rsidRDefault="00EA4899" w:rsidP="00CD2DD9">
            <w:pPr>
              <w:spacing w:before="360" w:line="360" w:lineRule="auto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F94580">
              <w:rPr>
                <w:rFonts w:ascii="Arial" w:hAnsi="Arial" w:cs="Arial Narrow"/>
                <w:b/>
              </w:rPr>
              <w:t>Konvolut Bauernsilber</w:t>
            </w:r>
            <w:r w:rsidR="00F708DF">
              <w:rPr>
                <w:rFonts w:ascii="Arial" w:hAnsi="Arial" w:cs="Arial Narrow"/>
                <w:b/>
              </w:rPr>
              <w:t>.</w:t>
            </w:r>
            <w:r w:rsidR="00F708DF">
              <w:rPr>
                <w:rFonts w:ascii="Arial" w:hAnsi="Arial" w:cs="Arial Narrow"/>
                <w:b/>
              </w:rPr>
              <w:br/>
            </w:r>
            <w:r w:rsidR="00B44F2A" w:rsidRPr="00CD2DD9">
              <w:rPr>
                <w:rFonts w:ascii="Arial" w:hAnsi="Arial" w:cs="Arial Narrow"/>
                <w:bCs/>
              </w:rPr>
              <w:t xml:space="preserve">Fußschale, 14 cm; Fußbecher, 13 cm; </w:t>
            </w:r>
            <w:r w:rsidR="00F708DF">
              <w:rPr>
                <w:rFonts w:ascii="Arial" w:hAnsi="Arial" w:cs="Arial Narrow"/>
                <w:bCs/>
              </w:rPr>
              <w:br/>
            </w:r>
            <w:r w:rsidR="00B44F2A" w:rsidRPr="00CD2DD9">
              <w:rPr>
                <w:rFonts w:ascii="Arial" w:hAnsi="Arial" w:cs="Arial Narrow"/>
                <w:bCs/>
              </w:rPr>
              <w:t>Paar Likörschalen 6 cm.</w:t>
            </w:r>
            <w:r w:rsidR="00B44F2A" w:rsidRPr="00CD2DD9">
              <w:rPr>
                <w:rFonts w:ascii="Arial" w:hAnsi="Arial" w:cs="Arial Narrow"/>
                <w:bCs/>
              </w:rPr>
              <w:br/>
              <w:t>85,</w:t>
            </w:r>
            <w:proofErr w:type="gramStart"/>
            <w:r w:rsidR="00B44F2A" w:rsidRPr="00CD2DD9">
              <w:rPr>
                <w:rFonts w:ascii="Arial" w:hAnsi="Arial" w:cs="Arial Narrow"/>
                <w:bCs/>
              </w:rPr>
              <w:t xml:space="preserve">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B44F2A" w:rsidRPr="00CD2DD9">
              <w:rPr>
                <w:rFonts w:ascii="Arial" w:hAnsi="Arial" w:cs="Arial Narrow"/>
                <w:bCs/>
              </w:rPr>
              <w:t>€</w:t>
            </w:r>
            <w:proofErr w:type="gramEnd"/>
          </w:p>
        </w:tc>
      </w:tr>
      <w:tr w:rsidR="00B44F2A" w:rsidRPr="00C25E63" w14:paraId="0AF18491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701184EB" w14:textId="35D07444" w:rsidR="00B44F2A" w:rsidRDefault="00625099" w:rsidP="00F708DF">
            <w:pPr>
              <w:spacing w:before="480" w:after="80" w:line="256" w:lineRule="auto"/>
              <w:jc w:val="center"/>
              <w:rPr>
                <w:rFonts w:ascii="Arial Narrow" w:eastAsia="Calibri" w:hAnsi="Arial Narrow" w:cs="Arial Narrow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6AF1164" wp14:editId="1B1244D2">
                  <wp:extent cx="1472773" cy="2059388"/>
                  <wp:effectExtent l="0" t="0" r="0" b="0"/>
                  <wp:docPr id="72993126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00" cy="206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749C0F2A" w14:textId="45DD0074" w:rsidR="00B44F2A" w:rsidRPr="00F94580" w:rsidRDefault="00B44F2A" w:rsidP="00CD2DD9">
            <w:pPr>
              <w:spacing w:before="360" w:line="360" w:lineRule="auto"/>
              <w:rPr>
                <w:rFonts w:ascii="Arial" w:hAnsi="Arial" w:cs="Arial Narrow"/>
                <w:b/>
              </w:rPr>
            </w:pPr>
            <w:r w:rsidRPr="00F94580">
              <w:rPr>
                <w:rFonts w:ascii="Arial" w:hAnsi="Arial" w:cs="Arial Narrow"/>
                <w:b/>
              </w:rPr>
              <w:t>Skulptur Maria</w:t>
            </w:r>
            <w:r w:rsidR="00F94580">
              <w:rPr>
                <w:rFonts w:ascii="Arial" w:hAnsi="Arial" w:cs="Arial Narrow"/>
                <w:b/>
              </w:rPr>
              <w:t xml:space="preserve"> </w:t>
            </w:r>
            <w:r w:rsidR="00F94580" w:rsidRPr="00CD2DD9">
              <w:rPr>
                <w:rFonts w:ascii="Arial" w:hAnsi="Arial" w:cs="Arial Narrow"/>
                <w:bCs/>
              </w:rPr>
              <w:t xml:space="preserve">von </w:t>
            </w:r>
            <w:r w:rsidRPr="00CD2DD9">
              <w:rPr>
                <w:rFonts w:ascii="Arial" w:hAnsi="Arial" w:cs="Arial Narrow"/>
                <w:bCs/>
              </w:rPr>
              <w:t xml:space="preserve">Wilhelm Math </w:t>
            </w:r>
            <w:r w:rsidR="00F708DF">
              <w:rPr>
                <w:rFonts w:ascii="Arial" w:hAnsi="Arial" w:cs="Arial Narrow"/>
                <w:bCs/>
              </w:rPr>
              <w:br/>
            </w:r>
            <w:r w:rsidRPr="00CD2DD9">
              <w:rPr>
                <w:rFonts w:ascii="Arial" w:hAnsi="Arial" w:cs="Arial Narrow"/>
                <w:bCs/>
              </w:rPr>
              <w:t xml:space="preserve">(27.Feb. 1893 Oberstdorf 9.Sept. 1979). </w:t>
            </w:r>
            <w:r w:rsidR="00F708DF">
              <w:rPr>
                <w:rFonts w:ascii="Arial" w:hAnsi="Arial" w:cs="Arial Narrow"/>
                <w:bCs/>
              </w:rPr>
              <w:br/>
            </w:r>
            <w:r w:rsidRPr="00CD2DD9">
              <w:rPr>
                <w:rFonts w:ascii="Arial" w:hAnsi="Arial" w:cs="Arial Narrow"/>
                <w:bCs/>
              </w:rPr>
              <w:t>Holz, geschnitzt, monogrammiert und ortsbezeichnet. Höhe 37 cm.</w:t>
            </w:r>
            <w:r w:rsidRPr="00CD2DD9">
              <w:rPr>
                <w:rFonts w:ascii="Arial" w:hAnsi="Arial" w:cs="Arial Narrow"/>
                <w:bCs/>
              </w:rPr>
              <w:br/>
              <w:t>60,</w:t>
            </w:r>
            <w:proofErr w:type="gramStart"/>
            <w:r w:rsidRPr="00CD2DD9">
              <w:rPr>
                <w:rFonts w:ascii="Arial" w:hAnsi="Arial" w:cs="Arial Narrow"/>
                <w:bCs/>
              </w:rPr>
              <w:t>00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CD2DD9">
              <w:rPr>
                <w:rFonts w:ascii="Arial" w:hAnsi="Arial" w:cs="Arial Narrow"/>
                <w:bCs/>
              </w:rPr>
              <w:t xml:space="preserve"> €</w:t>
            </w:r>
            <w:proofErr w:type="gramEnd"/>
          </w:p>
          <w:p w14:paraId="6B252461" w14:textId="1D75A8E4" w:rsidR="00566880" w:rsidRPr="00B44F2A" w:rsidRDefault="00B44F2A" w:rsidP="00CD2DD9">
            <w:pPr>
              <w:spacing w:before="360" w:line="360" w:lineRule="auto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F94580">
              <w:rPr>
                <w:rFonts w:ascii="Arial" w:hAnsi="Arial" w:cs="Arial Narrow"/>
                <w:b/>
              </w:rPr>
              <w:t xml:space="preserve">Zinn Schale, </w:t>
            </w:r>
            <w:r w:rsidRPr="00CD2DD9">
              <w:rPr>
                <w:rFonts w:ascii="Arial" w:hAnsi="Arial" w:cs="Arial Narrow"/>
                <w:bCs/>
              </w:rPr>
              <w:t>Hersbruck, Georg Albrecht Liedl,</w:t>
            </w:r>
            <w:r w:rsidR="00CD2DD9">
              <w:rPr>
                <w:rFonts w:ascii="Arial" w:hAnsi="Arial" w:cs="Arial Narrow"/>
                <w:bCs/>
              </w:rPr>
              <w:br/>
              <w:t>wird</w:t>
            </w:r>
            <w:r w:rsidRPr="00CD2DD9">
              <w:rPr>
                <w:rFonts w:ascii="Arial" w:hAnsi="Arial" w:cs="Arial Narrow"/>
                <w:bCs/>
              </w:rPr>
              <w:t xml:space="preserve"> Meister 1822. Ø 23 cm.</w:t>
            </w:r>
            <w:r w:rsidRPr="00CD2DD9">
              <w:rPr>
                <w:rFonts w:ascii="Arial" w:hAnsi="Arial" w:cs="Arial Narrow"/>
                <w:bCs/>
              </w:rPr>
              <w:br/>
            </w:r>
            <w:r w:rsidR="00566880" w:rsidRPr="00CD2DD9">
              <w:rPr>
                <w:rFonts w:ascii="Arial" w:hAnsi="Arial" w:cs="Arial Narrow"/>
                <w:bCs/>
              </w:rPr>
              <w:t>25,</w:t>
            </w:r>
            <w:proofErr w:type="gramStart"/>
            <w:r w:rsidR="00566880" w:rsidRPr="00CD2DD9">
              <w:rPr>
                <w:rFonts w:ascii="Arial" w:hAnsi="Arial" w:cs="Arial Narrow"/>
                <w:bCs/>
              </w:rPr>
              <w:t>00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566880" w:rsidRPr="00CD2DD9">
              <w:rPr>
                <w:rFonts w:ascii="Arial" w:hAnsi="Arial" w:cs="Arial Narrow"/>
                <w:bCs/>
              </w:rPr>
              <w:t xml:space="preserve"> €</w:t>
            </w:r>
            <w:proofErr w:type="gramEnd"/>
            <w:r w:rsidR="00CD2DD9">
              <w:rPr>
                <w:rFonts w:ascii="Arial" w:hAnsi="Arial" w:cs="Arial Narrow"/>
                <w:b/>
              </w:rPr>
              <w:br/>
            </w:r>
            <w:r w:rsidR="00566880" w:rsidRPr="00F94580">
              <w:rPr>
                <w:rFonts w:ascii="Arial" w:hAnsi="Arial" w:cs="Arial Narrow"/>
                <w:bCs/>
              </w:rPr>
              <w:t>Weitere Zinn Objekte im Angebot.</w:t>
            </w:r>
          </w:p>
        </w:tc>
      </w:tr>
      <w:tr w:rsidR="00566880" w:rsidRPr="00C25E63" w14:paraId="1613EBB5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271101EB" w14:textId="2FD3657F" w:rsidR="00566880" w:rsidRDefault="00066CBD" w:rsidP="00347628">
            <w:pPr>
              <w:spacing w:before="80" w:after="80" w:line="256" w:lineRule="auto"/>
              <w:jc w:val="center"/>
              <w:rPr>
                <w:rFonts w:ascii="Arial Narrow" w:eastAsia="Calibri" w:hAnsi="Arial Narrow" w:cs="Arial Narrow"/>
                <w:noProof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5FC8DC" wp14:editId="573E79C5">
                  <wp:extent cx="1371600" cy="1826826"/>
                  <wp:effectExtent l="0" t="0" r="0" b="2540"/>
                  <wp:docPr id="72947099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814" cy="183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52836704" w14:textId="0FA08E09" w:rsidR="00566880" w:rsidRPr="00566880" w:rsidRDefault="00566880" w:rsidP="00CD2DD9">
            <w:pPr>
              <w:spacing w:before="360" w:line="360" w:lineRule="auto"/>
              <w:rPr>
                <w:rFonts w:ascii="Arial Narrow" w:eastAsia="Calibri" w:hAnsi="Arial Narrow" w:cs="Times New Roman"/>
                <w:sz w:val="21"/>
                <w:szCs w:val="21"/>
              </w:rPr>
            </w:pPr>
            <w:r w:rsidRPr="00F94580">
              <w:rPr>
                <w:rFonts w:ascii="Arial" w:hAnsi="Arial" w:cs="Arial Narrow"/>
                <w:b/>
              </w:rPr>
              <w:t>Wandspiegel in Porzellanrahmen.</w:t>
            </w:r>
            <w:r w:rsidRPr="00CD2DD9">
              <w:rPr>
                <w:rFonts w:ascii="Arial" w:hAnsi="Arial" w:cs="Arial Narrow"/>
                <w:bCs/>
              </w:rPr>
              <w:t xml:space="preserve">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CD2DD9">
              <w:rPr>
                <w:rFonts w:ascii="Arial" w:hAnsi="Arial" w:cs="Arial Narrow"/>
                <w:bCs/>
              </w:rPr>
              <w:t xml:space="preserve">Rosenblütenkranz und Blattwerk, bekrönt von </w:t>
            </w:r>
            <w:r w:rsidR="00CD2DD9">
              <w:rPr>
                <w:rFonts w:ascii="Arial" w:hAnsi="Arial" w:cs="Arial Narrow"/>
                <w:bCs/>
              </w:rPr>
              <w:br/>
            </w:r>
            <w:r w:rsidR="00F708DF">
              <w:rPr>
                <w:rFonts w:ascii="Arial" w:hAnsi="Arial" w:cs="Arial Narrow"/>
                <w:bCs/>
              </w:rPr>
              <w:t>zwei</w:t>
            </w:r>
            <w:r w:rsidRPr="00CD2DD9">
              <w:rPr>
                <w:rFonts w:ascii="Arial" w:hAnsi="Arial" w:cs="Arial Narrow"/>
                <w:bCs/>
              </w:rPr>
              <w:t xml:space="preserve"> plastischen Putti (Chips). </w:t>
            </w:r>
            <w:proofErr w:type="gramStart"/>
            <w:r w:rsidRPr="00CD2DD9">
              <w:rPr>
                <w:rFonts w:ascii="Arial" w:hAnsi="Arial" w:cs="Arial Narrow"/>
                <w:bCs/>
              </w:rPr>
              <w:t>40 :</w:t>
            </w:r>
            <w:proofErr w:type="gramEnd"/>
            <w:r w:rsidRPr="00CD2DD9">
              <w:rPr>
                <w:rFonts w:ascii="Arial" w:hAnsi="Arial" w:cs="Arial Narrow"/>
                <w:bCs/>
              </w:rPr>
              <w:t xml:space="preserve"> 30 cm. </w:t>
            </w:r>
            <w:r w:rsidRPr="00CD2DD9">
              <w:rPr>
                <w:rFonts w:ascii="Arial" w:hAnsi="Arial" w:cs="Arial Narrow"/>
                <w:bCs/>
              </w:rPr>
              <w:br/>
              <w:t>150,</w:t>
            </w:r>
            <w:proofErr w:type="gramStart"/>
            <w:r w:rsidRPr="00CD2DD9">
              <w:rPr>
                <w:rFonts w:ascii="Arial" w:hAnsi="Arial" w:cs="Arial Narrow"/>
                <w:bCs/>
              </w:rPr>
              <w:t xml:space="preserve">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CD2DD9">
              <w:rPr>
                <w:rFonts w:ascii="Arial" w:hAnsi="Arial" w:cs="Arial Narrow"/>
                <w:bCs/>
              </w:rPr>
              <w:t>€</w:t>
            </w:r>
            <w:proofErr w:type="gramEnd"/>
          </w:p>
        </w:tc>
      </w:tr>
      <w:tr w:rsidR="00DC1AF6" w:rsidRPr="00C25E63" w14:paraId="679F5610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23137A75" w14:textId="4D3C1B20" w:rsidR="00DC1AF6" w:rsidRDefault="00066CBD" w:rsidP="00CD2DD9">
            <w:pPr>
              <w:spacing w:before="1200" w:after="80" w:line="256" w:lineRule="auto"/>
              <w:jc w:val="center"/>
              <w:rPr>
                <w:rFonts w:ascii="Arial Narrow" w:eastAsia="Calibri" w:hAnsi="Arial Narrow" w:cs="Arial Narrow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3C3CAE9" wp14:editId="4CBB66F3">
                  <wp:extent cx="2084953" cy="1311965"/>
                  <wp:effectExtent l="0" t="0" r="0" b="2540"/>
                  <wp:docPr id="14624865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575" cy="131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63056C8B" w14:textId="6B0A926F" w:rsidR="00DC1AF6" w:rsidRPr="00F94580" w:rsidRDefault="002B6636" w:rsidP="00CD2DD9">
            <w:pPr>
              <w:spacing w:before="360" w:line="360" w:lineRule="auto"/>
              <w:rPr>
                <w:rFonts w:ascii="Arial" w:hAnsi="Arial" w:cs="Arial Narrow"/>
                <w:b/>
              </w:rPr>
            </w:pPr>
            <w:r w:rsidRPr="00F94580">
              <w:rPr>
                <w:rFonts w:ascii="Arial" w:hAnsi="Arial" w:cs="Arial Narrow"/>
                <w:b/>
              </w:rPr>
              <w:t xml:space="preserve">Silber. </w:t>
            </w:r>
            <w:r w:rsidR="00F708DF">
              <w:rPr>
                <w:rFonts w:ascii="Arial" w:hAnsi="Arial" w:cs="Arial Narrow"/>
                <w:b/>
              </w:rPr>
              <w:br/>
            </w:r>
            <w:r w:rsidRPr="00CD2DD9">
              <w:rPr>
                <w:rFonts w:ascii="Arial" w:hAnsi="Arial" w:cs="Arial Narrow"/>
                <w:b/>
              </w:rPr>
              <w:t xml:space="preserve">Aufsatzschale, </w:t>
            </w:r>
            <w:r w:rsidRPr="00CD2DD9">
              <w:rPr>
                <w:rFonts w:ascii="Arial" w:hAnsi="Arial" w:cs="Arial Narrow"/>
                <w:bCs/>
              </w:rPr>
              <w:t xml:space="preserve">925 Silber. </w:t>
            </w:r>
            <w:r w:rsidR="00CD2DD9">
              <w:rPr>
                <w:rFonts w:ascii="Arial" w:hAnsi="Arial" w:cs="Arial Narrow"/>
                <w:bCs/>
              </w:rPr>
              <w:br/>
            </w:r>
            <w:r w:rsidRPr="00CD2DD9">
              <w:rPr>
                <w:rFonts w:ascii="Arial" w:hAnsi="Arial" w:cs="Arial Narrow"/>
                <w:bCs/>
              </w:rPr>
              <w:t xml:space="preserve">Höhe 8 cm, Ø 16 </w:t>
            </w:r>
            <w:proofErr w:type="gramStart"/>
            <w:r w:rsidRPr="00CD2DD9">
              <w:rPr>
                <w:rFonts w:ascii="Arial" w:hAnsi="Arial" w:cs="Arial Narrow"/>
                <w:bCs/>
              </w:rPr>
              <w:t>cm,.</w:t>
            </w:r>
            <w:proofErr w:type="gramEnd"/>
            <w:r w:rsidRPr="00CD2DD9">
              <w:rPr>
                <w:rFonts w:ascii="Arial" w:hAnsi="Arial" w:cs="Arial Narrow"/>
                <w:bCs/>
              </w:rPr>
              <w:t xml:space="preserve"> 166 Gramm, Fuß gewichtet. </w:t>
            </w:r>
            <w:r w:rsidRPr="00CD2DD9">
              <w:rPr>
                <w:rFonts w:ascii="Arial" w:hAnsi="Arial" w:cs="Arial Narrow"/>
                <w:bCs/>
              </w:rPr>
              <w:br/>
              <w:t>100,</w:t>
            </w:r>
            <w:proofErr w:type="gramStart"/>
            <w:r w:rsidRPr="00CD2DD9">
              <w:rPr>
                <w:rFonts w:ascii="Arial" w:hAnsi="Arial" w:cs="Arial Narrow"/>
                <w:bCs/>
              </w:rPr>
              <w:t xml:space="preserve">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CD2DD9">
              <w:rPr>
                <w:rFonts w:ascii="Arial" w:hAnsi="Arial" w:cs="Arial Narrow"/>
                <w:bCs/>
              </w:rPr>
              <w:t>€</w:t>
            </w:r>
            <w:proofErr w:type="gramEnd"/>
          </w:p>
          <w:p w14:paraId="146BF961" w14:textId="00D4493E" w:rsidR="002B6636" w:rsidRPr="00F94580" w:rsidRDefault="002B6636" w:rsidP="00CD2DD9">
            <w:pPr>
              <w:spacing w:before="360" w:line="360" w:lineRule="auto"/>
              <w:rPr>
                <w:rFonts w:ascii="Arial" w:hAnsi="Arial" w:cs="Arial Narrow"/>
                <w:b/>
              </w:rPr>
            </w:pPr>
            <w:r w:rsidRPr="00F94580">
              <w:rPr>
                <w:rFonts w:ascii="Arial" w:hAnsi="Arial" w:cs="Arial Narrow"/>
                <w:b/>
              </w:rPr>
              <w:t xml:space="preserve">2 Gebäckzangen, </w:t>
            </w:r>
            <w:r w:rsidRPr="00CD2DD9">
              <w:rPr>
                <w:rFonts w:ascii="Arial" w:hAnsi="Arial" w:cs="Arial Narrow"/>
                <w:bCs/>
              </w:rPr>
              <w:t>800 Silber, 64 bzw. 57 Gramm.</w:t>
            </w:r>
            <w:r w:rsidRPr="00CD2DD9">
              <w:rPr>
                <w:rFonts w:ascii="Arial" w:hAnsi="Arial" w:cs="Arial Narrow"/>
                <w:bCs/>
              </w:rPr>
              <w:br/>
              <w:t>Je 50,</w:t>
            </w:r>
            <w:proofErr w:type="gramStart"/>
            <w:r w:rsidRPr="00CD2DD9">
              <w:rPr>
                <w:rFonts w:ascii="Arial" w:hAnsi="Arial" w:cs="Arial Narrow"/>
                <w:bCs/>
              </w:rPr>
              <w:t>00</w:t>
            </w:r>
            <w:r w:rsidR="00F94580" w:rsidRPr="00CD2DD9">
              <w:rPr>
                <w:rFonts w:ascii="Arial" w:hAnsi="Arial" w:cs="Arial Narrow"/>
                <w:bCs/>
              </w:rPr>
              <w:t xml:space="preserve">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F94580" w:rsidRPr="00CD2DD9">
              <w:rPr>
                <w:rFonts w:ascii="Arial" w:hAnsi="Arial" w:cs="Arial Narrow"/>
                <w:bCs/>
              </w:rPr>
              <w:t>€</w:t>
            </w:r>
            <w:proofErr w:type="gramEnd"/>
          </w:p>
          <w:p w14:paraId="3D4DAAD4" w14:textId="524A20AC" w:rsidR="002B6636" w:rsidRPr="00C25E63" w:rsidRDefault="002B6636" w:rsidP="00CD2DD9">
            <w:pPr>
              <w:spacing w:before="360" w:line="360" w:lineRule="auto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F94580">
              <w:rPr>
                <w:rFonts w:ascii="Arial" w:hAnsi="Arial" w:cs="Arial Narrow"/>
                <w:b/>
              </w:rPr>
              <w:t xml:space="preserve">Biedermeier Zuckerzange, </w:t>
            </w:r>
            <w:r w:rsidRPr="00CD2DD9">
              <w:rPr>
                <w:rFonts w:ascii="Arial" w:hAnsi="Arial" w:cs="Arial Narrow"/>
                <w:bCs/>
              </w:rPr>
              <w:t>Silber um 1820. Vogelreliefs. Länge 14 cm, 39 Gramm</w:t>
            </w:r>
            <w:r w:rsidRPr="00CD2DD9">
              <w:rPr>
                <w:rFonts w:ascii="Arial" w:hAnsi="Arial" w:cs="Arial Narrow"/>
                <w:bCs/>
              </w:rPr>
              <w:br/>
              <w:t>50,</w:t>
            </w:r>
            <w:proofErr w:type="gramStart"/>
            <w:r w:rsidRPr="00CD2DD9">
              <w:rPr>
                <w:rFonts w:ascii="Arial" w:hAnsi="Arial" w:cs="Arial Narrow"/>
                <w:bCs/>
              </w:rPr>
              <w:t>00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Pr="00CD2DD9">
              <w:rPr>
                <w:rFonts w:ascii="Arial" w:hAnsi="Arial" w:cs="Arial Narrow"/>
                <w:bCs/>
              </w:rPr>
              <w:t xml:space="preserve"> €</w:t>
            </w:r>
            <w:proofErr w:type="gramEnd"/>
          </w:p>
        </w:tc>
      </w:tr>
      <w:tr w:rsidR="00566880" w:rsidRPr="00C25E63" w14:paraId="306B8CAB" w14:textId="77777777" w:rsidTr="00302B77">
        <w:trPr>
          <w:gridAfter w:val="1"/>
          <w:wAfter w:w="355" w:type="dxa"/>
        </w:trPr>
        <w:tc>
          <w:tcPr>
            <w:tcW w:w="3709" w:type="dxa"/>
          </w:tcPr>
          <w:p w14:paraId="4159FC5D" w14:textId="5AF217B4" w:rsidR="00566880" w:rsidRDefault="00625099" w:rsidP="00347628">
            <w:pPr>
              <w:spacing w:before="80" w:after="80" w:line="256" w:lineRule="auto"/>
              <w:jc w:val="center"/>
              <w:rPr>
                <w:rFonts w:ascii="Arial Narrow" w:eastAsia="Calibri" w:hAnsi="Arial Narrow" w:cs="Arial Narrow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14FE81F" wp14:editId="647315B8">
                  <wp:extent cx="2175358" cy="2228850"/>
                  <wp:effectExtent l="0" t="0" r="0" b="0"/>
                  <wp:docPr id="132857882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523" cy="22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</w:tcPr>
          <w:p w14:paraId="343355B3" w14:textId="655A3FB0" w:rsidR="00566880" w:rsidRPr="002F16D8" w:rsidRDefault="002B6636" w:rsidP="00CD2DD9">
            <w:pPr>
              <w:spacing w:before="360" w:line="360" w:lineRule="auto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F94580">
              <w:rPr>
                <w:rFonts w:ascii="Arial" w:hAnsi="Arial" w:cs="Arial Narrow"/>
                <w:b/>
              </w:rPr>
              <w:t>Lithographie</w:t>
            </w:r>
            <w:r w:rsidR="002F16D8" w:rsidRPr="00F94580">
              <w:rPr>
                <w:rFonts w:ascii="Arial" w:hAnsi="Arial" w:cs="Arial Narrow"/>
                <w:b/>
              </w:rPr>
              <w:t xml:space="preserve">, </w:t>
            </w:r>
            <w:r w:rsidR="002F16D8" w:rsidRPr="00CD2DD9">
              <w:rPr>
                <w:rFonts w:ascii="Arial" w:hAnsi="Arial" w:cs="Arial Narrow"/>
                <w:bCs/>
              </w:rPr>
              <w:t>farbig</w:t>
            </w:r>
            <w:r w:rsidR="00F94580" w:rsidRPr="00CD2DD9">
              <w:rPr>
                <w:rFonts w:ascii="Arial" w:hAnsi="Arial" w:cs="Arial Narrow"/>
                <w:bCs/>
              </w:rPr>
              <w:t xml:space="preserve">, von </w:t>
            </w:r>
            <w:r w:rsidR="002F16D8" w:rsidRPr="00CD2DD9">
              <w:rPr>
                <w:rFonts w:ascii="Arial" w:hAnsi="Arial" w:cs="Arial Narrow"/>
                <w:bCs/>
              </w:rPr>
              <w:t xml:space="preserve">Rudolf </w:t>
            </w:r>
            <w:proofErr w:type="spellStart"/>
            <w:r w:rsidR="002F16D8" w:rsidRPr="00CD2DD9">
              <w:rPr>
                <w:rFonts w:ascii="Arial" w:hAnsi="Arial" w:cs="Arial Narrow"/>
                <w:bCs/>
              </w:rPr>
              <w:t>Schiestl</w:t>
            </w:r>
            <w:proofErr w:type="spellEnd"/>
            <w:r w:rsidR="002F16D8" w:rsidRPr="00CD2DD9">
              <w:rPr>
                <w:rFonts w:ascii="Arial" w:hAnsi="Arial" w:cs="Arial Narrow"/>
                <w:bCs/>
              </w:rPr>
              <w:t xml:space="preserve"> </w:t>
            </w:r>
            <w:r w:rsidR="00CD2DD9">
              <w:rPr>
                <w:rFonts w:ascii="Arial" w:hAnsi="Arial" w:cs="Arial Narrow"/>
                <w:bCs/>
              </w:rPr>
              <w:br/>
            </w:r>
            <w:r w:rsidR="002F16D8" w:rsidRPr="00CD2DD9">
              <w:rPr>
                <w:rFonts w:ascii="Arial" w:hAnsi="Arial" w:cs="Arial Narrow"/>
                <w:bCs/>
              </w:rPr>
              <w:t>(Würzburg 8.Aug. 1878 bis 30.Nov. 1931 Nürnberg).</w:t>
            </w:r>
            <w:r w:rsidR="002F16D8" w:rsidRPr="00CD2DD9">
              <w:rPr>
                <w:rFonts w:ascii="Arial" w:hAnsi="Arial" w:cs="Arial Narrow"/>
                <w:bCs/>
              </w:rPr>
              <w:br/>
            </w:r>
            <w:r w:rsidR="002F16D8" w:rsidRPr="00F708DF">
              <w:rPr>
                <w:rFonts w:ascii="Arial" w:hAnsi="Arial" w:cs="Arial Narrow"/>
                <w:b/>
              </w:rPr>
              <w:t>Maria im Walde.</w:t>
            </w:r>
            <w:r w:rsidR="002F16D8" w:rsidRPr="00CD2DD9">
              <w:rPr>
                <w:rFonts w:ascii="Arial" w:hAnsi="Arial" w:cs="Arial Narrow"/>
                <w:bCs/>
              </w:rPr>
              <w:br/>
              <w:t>1913, handsigniert. 40,</w:t>
            </w:r>
            <w:proofErr w:type="gramStart"/>
            <w:r w:rsidR="002F16D8" w:rsidRPr="00CD2DD9">
              <w:rPr>
                <w:rFonts w:ascii="Arial" w:hAnsi="Arial" w:cs="Arial Narrow"/>
                <w:bCs/>
              </w:rPr>
              <w:t>2 :</w:t>
            </w:r>
            <w:proofErr w:type="gramEnd"/>
            <w:r w:rsidR="002F16D8" w:rsidRPr="00CD2DD9">
              <w:rPr>
                <w:rFonts w:ascii="Arial" w:hAnsi="Arial" w:cs="Arial Narrow"/>
                <w:bCs/>
              </w:rPr>
              <w:t xml:space="preserve"> 39,6 cm.</w:t>
            </w:r>
            <w:r w:rsidR="002F16D8" w:rsidRPr="00CD2DD9">
              <w:rPr>
                <w:rFonts w:ascii="Arial" w:hAnsi="Arial" w:cs="Arial Narrow"/>
                <w:bCs/>
              </w:rPr>
              <w:br/>
            </w:r>
            <w:proofErr w:type="spellStart"/>
            <w:r w:rsidR="002F16D8" w:rsidRPr="00CD2DD9">
              <w:rPr>
                <w:rFonts w:ascii="Arial" w:hAnsi="Arial" w:cs="Arial Narrow"/>
                <w:bCs/>
              </w:rPr>
              <w:t>Lit</w:t>
            </w:r>
            <w:proofErr w:type="spellEnd"/>
            <w:r w:rsidR="002F16D8" w:rsidRPr="00CD2DD9">
              <w:rPr>
                <w:rFonts w:ascii="Arial" w:hAnsi="Arial" w:cs="Arial Narrow"/>
                <w:bCs/>
              </w:rPr>
              <w:t xml:space="preserve">: </w:t>
            </w:r>
            <w:proofErr w:type="spellStart"/>
            <w:r w:rsidR="002F16D8" w:rsidRPr="00CD2DD9">
              <w:rPr>
                <w:rFonts w:ascii="Arial" w:hAnsi="Arial" w:cs="Arial Narrow"/>
                <w:bCs/>
              </w:rPr>
              <w:t>K.A.Reiser</w:t>
            </w:r>
            <w:proofErr w:type="spellEnd"/>
            <w:r w:rsidR="002F16D8" w:rsidRPr="00CD2DD9">
              <w:rPr>
                <w:rFonts w:ascii="Arial" w:hAnsi="Arial" w:cs="Arial Narrow"/>
                <w:bCs/>
              </w:rPr>
              <w:t xml:space="preserve">, Rudolf </w:t>
            </w:r>
            <w:proofErr w:type="spellStart"/>
            <w:r w:rsidR="002F16D8" w:rsidRPr="00CD2DD9">
              <w:rPr>
                <w:rFonts w:ascii="Arial" w:hAnsi="Arial" w:cs="Arial Narrow"/>
                <w:bCs/>
              </w:rPr>
              <w:t>Schiestl</w:t>
            </w:r>
            <w:proofErr w:type="spellEnd"/>
            <w:r w:rsidR="002F16D8" w:rsidRPr="00CD2DD9">
              <w:rPr>
                <w:rFonts w:ascii="Arial" w:hAnsi="Arial" w:cs="Arial Narrow"/>
                <w:bCs/>
              </w:rPr>
              <w:t>, Das graphische Werk, 1970, S.37, Abb. 10.</w:t>
            </w:r>
            <w:r w:rsidR="002F16D8" w:rsidRPr="00CD2DD9">
              <w:rPr>
                <w:rFonts w:ascii="Arial" w:hAnsi="Arial" w:cs="Arial Narrow"/>
                <w:bCs/>
              </w:rPr>
              <w:br/>
              <w:t xml:space="preserve">335,00 </w:t>
            </w:r>
            <w:r w:rsidR="00F708DF">
              <w:rPr>
                <w:rFonts w:ascii="Arial" w:hAnsi="Arial" w:cs="Arial Narrow"/>
                <w:bCs/>
              </w:rPr>
              <w:t xml:space="preserve"> </w:t>
            </w:r>
            <w:r w:rsidR="002F16D8" w:rsidRPr="00CD2DD9">
              <w:rPr>
                <w:rFonts w:ascii="Arial" w:hAnsi="Arial" w:cs="Arial Narrow"/>
                <w:bCs/>
              </w:rPr>
              <w:t>€</w:t>
            </w:r>
          </w:p>
        </w:tc>
      </w:tr>
      <w:tr w:rsidR="008A1EF2" w:rsidRPr="00C25E63" w14:paraId="0124254B" w14:textId="77777777" w:rsidTr="00302B77">
        <w:trPr>
          <w:gridAfter w:val="1"/>
          <w:wAfter w:w="355" w:type="dxa"/>
        </w:trPr>
        <w:tc>
          <w:tcPr>
            <w:tcW w:w="9506" w:type="dxa"/>
            <w:gridSpan w:val="2"/>
          </w:tcPr>
          <w:p w14:paraId="10D2C6DF" w14:textId="27335D85" w:rsidR="008A1EF2" w:rsidRPr="008A1EF2" w:rsidRDefault="008A1EF2" w:rsidP="008A1EF2">
            <w:pPr>
              <w:spacing w:before="360" w:after="360" w:line="360" w:lineRule="auto"/>
              <w:rPr>
                <w:rFonts w:ascii="Arial" w:hAnsi="Arial" w:cs="Arial Narrow"/>
                <w:b/>
                <w:sz w:val="24"/>
                <w:szCs w:val="24"/>
              </w:rPr>
            </w:pPr>
            <w:r w:rsidRPr="008A1EF2">
              <w:rPr>
                <w:rFonts w:ascii="Arial" w:hAnsi="Arial" w:cs="Arial Narrow"/>
                <w:b/>
                <w:sz w:val="24"/>
                <w:szCs w:val="24"/>
              </w:rPr>
              <w:t>Gerne beantworten wir Ihre Fragen zu den Objekten und senden weitere Fotos.</w:t>
            </w:r>
          </w:p>
        </w:tc>
      </w:tr>
    </w:tbl>
    <w:p w14:paraId="037A6897" w14:textId="5C9F5CC5" w:rsidR="00C33819" w:rsidRDefault="00C33819" w:rsidP="00990989"/>
    <w:sectPr w:rsidR="00C33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D"/>
    <w:rsid w:val="00007C76"/>
    <w:rsid w:val="00066CBD"/>
    <w:rsid w:val="000D090D"/>
    <w:rsid w:val="00174AFE"/>
    <w:rsid w:val="002B6636"/>
    <w:rsid w:val="002F16D8"/>
    <w:rsid w:val="00302B77"/>
    <w:rsid w:val="00303042"/>
    <w:rsid w:val="00347628"/>
    <w:rsid w:val="003C6DA2"/>
    <w:rsid w:val="004105EB"/>
    <w:rsid w:val="00566880"/>
    <w:rsid w:val="00625099"/>
    <w:rsid w:val="006527CB"/>
    <w:rsid w:val="0065758A"/>
    <w:rsid w:val="00835CEF"/>
    <w:rsid w:val="008A1EF2"/>
    <w:rsid w:val="009565D2"/>
    <w:rsid w:val="00966903"/>
    <w:rsid w:val="00990989"/>
    <w:rsid w:val="00A32E1E"/>
    <w:rsid w:val="00A84105"/>
    <w:rsid w:val="00AC3159"/>
    <w:rsid w:val="00B44F2A"/>
    <w:rsid w:val="00C33819"/>
    <w:rsid w:val="00C676FC"/>
    <w:rsid w:val="00CD2DD9"/>
    <w:rsid w:val="00D50FFD"/>
    <w:rsid w:val="00DC1AF6"/>
    <w:rsid w:val="00DE09B0"/>
    <w:rsid w:val="00DE745F"/>
    <w:rsid w:val="00E031BB"/>
    <w:rsid w:val="00EA4899"/>
    <w:rsid w:val="00F00545"/>
    <w:rsid w:val="00F130D6"/>
    <w:rsid w:val="00F24D26"/>
    <w:rsid w:val="00F472B7"/>
    <w:rsid w:val="00F708DF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D496"/>
  <w15:chartTrackingRefBased/>
  <w15:docId w15:val="{FCB43357-2C0F-49BA-9115-E57F41D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FFD"/>
    <w:rPr>
      <w:rFonts w:asciiTheme="minorHAnsi" w:hAnsiTheme="minorHAns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C735C29A7A442A254CC9B2DE88DCD" ma:contentTypeVersion="12" ma:contentTypeDescription="Ein neues Dokument erstellen." ma:contentTypeScope="" ma:versionID="b6d40321cb7e6ee9750fb829a7a3c0ae">
  <xsd:schema xmlns:xsd="http://www.w3.org/2001/XMLSchema" xmlns:xs="http://www.w3.org/2001/XMLSchema" xmlns:p="http://schemas.microsoft.com/office/2006/metadata/properties" xmlns:ns3="52ddf39b-efd5-40a1-b1d4-ce808f5707bc" targetNamespace="http://schemas.microsoft.com/office/2006/metadata/properties" ma:root="true" ma:fieldsID="3cf83de7f1910a2bbe4e325bd2fb466d" ns3:_="">
    <xsd:import namespace="52ddf39b-efd5-40a1-b1d4-ce808f570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f39b-efd5-40a1-b1d4-ce808f570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EE364-9748-4EE4-ABAE-0773449A2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f39b-efd5-40a1-b1d4-ce808f570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724B5-6D4F-46AD-B7C5-E17C3E492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CC974-F1EA-4D6E-A571-B6362327EE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2ddf39b-efd5-40a1-b1d4-ce808f5707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Helmi Bamberger</dc:creator>
  <cp:keywords/>
  <dc:description/>
  <cp:lastModifiedBy>Helmi Bamberger</cp:lastModifiedBy>
  <cp:revision>10</cp:revision>
  <dcterms:created xsi:type="dcterms:W3CDTF">2024-11-28T10:29:00Z</dcterms:created>
  <dcterms:modified xsi:type="dcterms:W3CDTF">2024-11-29T09:36:00Z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0x010100425C735C29A7A442A254CC9B2DE88DCD</vt:lpwstr>
  </property>
</Properties>
</file>